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e2c0e2bfc49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645d8aad634751"/>
      <w:footerReference xmlns:r="http://schemas.openxmlformats.org/officeDocument/2006/relationships" w:type="default" r:id="R357b2db5f221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SECURINOR AS   ·   Org.nr 818 688 342   ·   Damsgårdsveien 229   ·   5160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645d8aad634751" /><Relationship Type="http://schemas.openxmlformats.org/officeDocument/2006/relationships/footer" Target="/word/footer1.xml" Id="R357b2db5f2214b9f" /></Relationships>
</file>