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84baa8df4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NEED MUSIC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NEED MUSIC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93d25dd0b48bd"/>
      <w:footerReference xmlns:r="http://schemas.openxmlformats.org/officeDocument/2006/relationships" w:type="default" r:id="Rb582e648b11b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NEED MUSIC PRODUCTION AS   ·   Org.nr 818 463 162   ·   Vibes gate 20A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NEED MUSIC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93d25dd0b48bd" /><Relationship Type="http://schemas.openxmlformats.org/officeDocument/2006/relationships/footer" Target="/word/footer1.xml" Id="Rb582e648b11b4e28" /></Relationships>
</file>