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b2de91ddd4a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Flatråker,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TRANSPORT &amp; MASKIN AS</w:t>
      </w:r>
    </w:p>
    <w:sectPr>
      <w:headerReference xmlns:r="http://schemas.openxmlformats.org/officeDocument/2006/relationships" w:type="default" r:id="R25f4616c70224200"/>
      <w:footerReference xmlns:r="http://schemas.openxmlformats.org/officeDocument/2006/relationships" w:type="default" r:id="Rcc0655b1c981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4616c70224200" /><Relationship Type="http://schemas.openxmlformats.org/officeDocument/2006/relationships/footer" Target="/word/footer1.xml" Id="Rcc0655b1c9814689" /></Relationships>
</file>