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2444a134542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GLAKA 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GLAKA 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4fe27cb02d4c78"/>
      <w:footerReference xmlns:r="http://schemas.openxmlformats.org/officeDocument/2006/relationships" w:type="default" r:id="R840f80174c384f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GLAKA ONE AS   ·   Org.nr 813 745 992   ·   Solhola 10   ·   5300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GLAKA 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fe27cb02d4c78" /><Relationship Type="http://schemas.openxmlformats.org/officeDocument/2006/relationships/footer" Target="/word/footer1.xml" Id="R840f80174c384fbe" /></Relationships>
</file>