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11c4d9bec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BYGGREFORM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BYGGREFORM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e826962c1b4356"/>
      <w:footerReference xmlns:r="http://schemas.openxmlformats.org/officeDocument/2006/relationships" w:type="default" r:id="R454c1c0ec48c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BYGGREFORM AS   ·   Org.nr 812 875 892   ·   Nordraaks vei 63A   ·   1369 STABEKK   ·   post@byggreform.no   ·   www.byggreform.no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BYGGREFORM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826962c1b4356" /><Relationship Type="http://schemas.openxmlformats.org/officeDocument/2006/relationships/footer" Target="/word/footer1.xml" Id="R454c1c0ec48c467b" /></Relationships>
</file>