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30380b8a6b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NORGESINVESTOR PROTO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NORGESINVESTOR PROTO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2d727bf4df40dc"/>
      <w:footerReference xmlns:r="http://schemas.openxmlformats.org/officeDocument/2006/relationships" w:type="default" r:id="Rb64981fa8af3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NORGESINVESTOR PROTO AS   ·   Org.nr 812 746 162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NORGESINVESTOR PROTO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2d727bf4df40dc" /><Relationship Type="http://schemas.openxmlformats.org/officeDocument/2006/relationships/footer" Target="/word/footer1.xml" Id="Rb64981fa8af34e0b" /></Relationships>
</file>