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e93f6092a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CONCOURS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CONCOURS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0dc8fce954d73"/>
      <w:footerReference xmlns:r="http://schemas.openxmlformats.org/officeDocument/2006/relationships" w:type="default" r:id="R7d54f653eedb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CONCOURS AS   ·   Org.nr 812 411 012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CONCOURS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0dc8fce954d73" /><Relationship Type="http://schemas.openxmlformats.org/officeDocument/2006/relationships/footer" Target="/word/footer1.xml" Id="R7d54f653eedb4ccf" /></Relationships>
</file>